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7733A" w14:textId="3B777547" w:rsidR="00324EE2" w:rsidRPr="005E03D3" w:rsidRDefault="005E03D3" w:rsidP="00AE70E1">
      <w:pPr>
        <w:spacing w:after="0"/>
        <w:jc w:val="center"/>
        <w:rPr>
          <w:rFonts w:asciiTheme="majorHAnsi" w:hAnsiTheme="majorHAnsi"/>
          <w:b/>
        </w:rPr>
      </w:pPr>
      <w:r w:rsidRPr="005E03D3">
        <w:rPr>
          <w:rFonts w:asciiTheme="majorHAnsi" w:hAnsiTheme="majorHAnsi"/>
          <w:b/>
        </w:rPr>
        <w:t>Règlement intérieur</w:t>
      </w:r>
    </w:p>
    <w:p w14:paraId="34B36811" w14:textId="77777777" w:rsidR="00324EE2" w:rsidRPr="005E03D3" w:rsidRDefault="00324EE2" w:rsidP="00AE70E1">
      <w:pPr>
        <w:spacing w:after="0"/>
        <w:jc w:val="center"/>
        <w:rPr>
          <w:rFonts w:asciiTheme="majorHAnsi" w:hAnsiTheme="majorHAnsi"/>
          <w:b/>
        </w:rPr>
      </w:pPr>
      <w:r w:rsidRPr="005E03D3">
        <w:rPr>
          <w:rFonts w:asciiTheme="majorHAnsi" w:hAnsiTheme="majorHAnsi"/>
          <w:b/>
        </w:rPr>
        <w:t>Formation professionnelle continue</w:t>
      </w:r>
    </w:p>
    <w:p w14:paraId="0FA62402" w14:textId="18724A7C" w:rsidR="00CF1D60" w:rsidRPr="005E03D3" w:rsidRDefault="00324EE2" w:rsidP="004E1E17">
      <w:pPr>
        <w:spacing w:after="0"/>
        <w:jc w:val="center"/>
        <w:rPr>
          <w:rFonts w:asciiTheme="majorHAnsi" w:hAnsiTheme="majorHAnsi"/>
          <w:b/>
        </w:rPr>
      </w:pPr>
      <w:r w:rsidRPr="005E03D3">
        <w:rPr>
          <w:rFonts w:asciiTheme="majorHAnsi" w:hAnsiTheme="majorHAnsi"/>
          <w:b/>
        </w:rPr>
        <w:t xml:space="preserve">Déclaration d’activité enregistrée sous le n° 11 75 03884 75 auprès du </w:t>
      </w:r>
      <w:proofErr w:type="gramStart"/>
      <w:r w:rsidRPr="005E03D3">
        <w:rPr>
          <w:rFonts w:asciiTheme="majorHAnsi" w:hAnsiTheme="majorHAnsi"/>
          <w:b/>
        </w:rPr>
        <w:t>Préfet</w:t>
      </w:r>
      <w:proofErr w:type="gramEnd"/>
      <w:r w:rsidRPr="005E03D3">
        <w:rPr>
          <w:rFonts w:asciiTheme="majorHAnsi" w:hAnsiTheme="majorHAnsi"/>
          <w:b/>
        </w:rPr>
        <w:t xml:space="preserve"> d’Ile-de-</w:t>
      </w:r>
      <w:r w:rsidR="004E1E17" w:rsidRPr="005E03D3">
        <w:rPr>
          <w:rFonts w:asciiTheme="majorHAnsi" w:hAnsiTheme="majorHAnsi"/>
          <w:b/>
        </w:rPr>
        <w:t>France</w:t>
      </w:r>
    </w:p>
    <w:p w14:paraId="42A42B33" w14:textId="77777777" w:rsidR="004E1E17" w:rsidRPr="005E03D3" w:rsidRDefault="004E1E17" w:rsidP="004E1E17">
      <w:pPr>
        <w:spacing w:after="0"/>
        <w:jc w:val="center"/>
        <w:rPr>
          <w:rFonts w:asciiTheme="majorHAnsi" w:hAnsiTheme="majorHAnsi"/>
          <w:bCs/>
        </w:rPr>
      </w:pPr>
    </w:p>
    <w:p w14:paraId="149F1B1D" w14:textId="7958E8E2" w:rsidR="00324EE2" w:rsidRPr="005E03D3" w:rsidRDefault="00592563" w:rsidP="00324EE2">
      <w:pPr>
        <w:spacing w:after="0"/>
        <w:jc w:val="both"/>
        <w:rPr>
          <w:bCs/>
        </w:rPr>
      </w:pPr>
      <w:r w:rsidRPr="005E03D3">
        <w:rPr>
          <w:bCs/>
        </w:rPr>
        <w:t>PARIS</w:t>
      </w:r>
      <w:r w:rsidR="006E4B93">
        <w:rPr>
          <w:bCs/>
        </w:rPr>
        <w:t xml:space="preserve"> </w:t>
      </w:r>
      <w:r w:rsidRPr="005E03D3">
        <w:rPr>
          <w:bCs/>
        </w:rPr>
        <w:t>ATELIERS</w:t>
      </w:r>
      <w:r w:rsidR="004E1E17" w:rsidRPr="005E03D3">
        <w:rPr>
          <w:bCs/>
        </w:rPr>
        <w:t xml:space="preserve"> est une</w:t>
      </w:r>
      <w:r w:rsidRPr="005E03D3">
        <w:rPr>
          <w:bCs/>
        </w:rPr>
        <w:t xml:space="preserve"> association loi 1901 dont le siège est situé </w:t>
      </w:r>
      <w:r w:rsidR="006E4B93">
        <w:rPr>
          <w:bCs/>
        </w:rPr>
        <w:t>7</w:t>
      </w:r>
      <w:r w:rsidRPr="005E03D3">
        <w:rPr>
          <w:bCs/>
        </w:rPr>
        <w:t xml:space="preserve">, </w:t>
      </w:r>
      <w:r w:rsidR="006E4B93">
        <w:rPr>
          <w:bCs/>
        </w:rPr>
        <w:t xml:space="preserve">rue </w:t>
      </w:r>
      <w:proofErr w:type="spellStart"/>
      <w:r w:rsidR="006E4B93">
        <w:rPr>
          <w:bCs/>
        </w:rPr>
        <w:t>Biscornet</w:t>
      </w:r>
      <w:proofErr w:type="spellEnd"/>
      <w:r w:rsidRPr="005E03D3">
        <w:rPr>
          <w:bCs/>
        </w:rPr>
        <w:t xml:space="preserve"> 750</w:t>
      </w:r>
      <w:r w:rsidR="006E4B93">
        <w:rPr>
          <w:bCs/>
        </w:rPr>
        <w:t>12</w:t>
      </w:r>
      <w:r w:rsidRPr="005E03D3">
        <w:rPr>
          <w:bCs/>
        </w:rPr>
        <w:t xml:space="preserve"> Paris</w:t>
      </w:r>
      <w:r w:rsidR="004E1E17" w:rsidRPr="005E03D3">
        <w:rPr>
          <w:bCs/>
        </w:rPr>
        <w:t xml:space="preserve">, </w:t>
      </w:r>
    </w:p>
    <w:p w14:paraId="26692529" w14:textId="1055A126" w:rsidR="00324EE2" w:rsidRPr="005E03D3" w:rsidRDefault="00592563" w:rsidP="00324EE2">
      <w:pPr>
        <w:spacing w:after="0"/>
        <w:jc w:val="both"/>
        <w:rPr>
          <w:bCs/>
        </w:rPr>
      </w:pPr>
      <w:r w:rsidRPr="005E03D3">
        <w:rPr>
          <w:bCs/>
        </w:rPr>
        <w:t xml:space="preserve">SIRET n° 312 936 875 000 </w:t>
      </w:r>
      <w:r w:rsidR="006E4B93">
        <w:rPr>
          <w:bCs/>
        </w:rPr>
        <w:t>94</w:t>
      </w:r>
      <w:r w:rsidR="004E1E17" w:rsidRPr="005E03D3">
        <w:rPr>
          <w:bCs/>
        </w:rPr>
        <w:t>, c</w:t>
      </w:r>
      <w:r w:rsidRPr="005E03D3">
        <w:rPr>
          <w:bCs/>
        </w:rPr>
        <w:t xml:space="preserve">ode APE </w:t>
      </w:r>
      <w:r w:rsidR="006E4B93">
        <w:rPr>
          <w:bCs/>
        </w:rPr>
        <w:t>8552</w:t>
      </w:r>
      <w:r w:rsidRPr="005E03D3">
        <w:rPr>
          <w:bCs/>
        </w:rPr>
        <w:t>Z</w:t>
      </w:r>
    </w:p>
    <w:p w14:paraId="651983E5" w14:textId="7C684DC3" w:rsidR="00324EE2" w:rsidRPr="005E03D3" w:rsidRDefault="00324EE2" w:rsidP="00407EFA">
      <w:pPr>
        <w:jc w:val="both"/>
        <w:rPr>
          <w:bCs/>
        </w:rPr>
      </w:pPr>
      <w:r w:rsidRPr="005E03D3">
        <w:rPr>
          <w:bCs/>
        </w:rPr>
        <w:t xml:space="preserve">Site internet </w:t>
      </w:r>
      <w:hyperlink r:id="rId8" w:history="1">
        <w:r w:rsidRPr="005E03D3">
          <w:rPr>
            <w:rStyle w:val="Lienhypertexte"/>
            <w:bCs/>
          </w:rPr>
          <w:t>www.paris-ateliers.org</w:t>
        </w:r>
      </w:hyperlink>
    </w:p>
    <w:p w14:paraId="2AAE823F" w14:textId="099F5514" w:rsidR="0075258F" w:rsidRPr="005E03D3" w:rsidRDefault="0075258F" w:rsidP="00407EFA">
      <w:pPr>
        <w:jc w:val="both"/>
        <w:rPr>
          <w:bCs/>
        </w:rPr>
      </w:pPr>
      <w:r w:rsidRPr="005E03D3">
        <w:rPr>
          <w:bCs/>
        </w:rPr>
        <w:t xml:space="preserve">Mises à jour le : </w:t>
      </w:r>
      <w:r w:rsidR="006E4B93">
        <w:rPr>
          <w:bCs/>
        </w:rPr>
        <w:t>28</w:t>
      </w:r>
      <w:r w:rsidR="00966AE9">
        <w:rPr>
          <w:bCs/>
        </w:rPr>
        <w:t>.0</w:t>
      </w:r>
      <w:r w:rsidR="006E4B93">
        <w:rPr>
          <w:bCs/>
        </w:rPr>
        <w:t>4</w:t>
      </w:r>
      <w:r w:rsidR="00966AE9">
        <w:rPr>
          <w:bCs/>
        </w:rPr>
        <w:t>.202</w:t>
      </w:r>
      <w:r w:rsidR="006E4B93">
        <w:rPr>
          <w:bCs/>
        </w:rPr>
        <w:t>5</w:t>
      </w:r>
    </w:p>
    <w:p w14:paraId="6A7A3980" w14:textId="23263ADC" w:rsidR="005E03D3" w:rsidRPr="005E03D3" w:rsidRDefault="005E03D3" w:rsidP="005E03D3">
      <w:pPr>
        <w:jc w:val="both"/>
        <w:rPr>
          <w:rFonts w:asciiTheme="majorHAnsi" w:hAnsiTheme="majorHAnsi"/>
          <w:b/>
        </w:rPr>
      </w:pPr>
      <w:r w:rsidRPr="005E03D3">
        <w:rPr>
          <w:rFonts w:asciiTheme="majorHAnsi" w:hAnsiTheme="majorHAnsi"/>
          <w:b/>
        </w:rPr>
        <w:t>Article 1 : Champ d’application</w:t>
      </w:r>
    </w:p>
    <w:p w14:paraId="185F5196" w14:textId="33C344D9" w:rsidR="005E03D3" w:rsidRPr="005E03D3" w:rsidRDefault="005E03D3" w:rsidP="005E03D3">
      <w:pPr>
        <w:jc w:val="both"/>
        <w:rPr>
          <w:rFonts w:asciiTheme="majorHAnsi" w:hAnsiTheme="majorHAnsi"/>
          <w:bCs/>
        </w:rPr>
      </w:pPr>
      <w:r w:rsidRPr="005E03D3">
        <w:rPr>
          <w:rFonts w:asciiTheme="majorHAnsi" w:hAnsiTheme="majorHAnsi"/>
          <w:bCs/>
        </w:rPr>
        <w:t xml:space="preserve">Le présent règlement intérieur est établi conformément aux dispositions des articles R6352-1 </w:t>
      </w:r>
      <w:r w:rsidR="00966AE9">
        <w:rPr>
          <w:rFonts w:asciiTheme="majorHAnsi" w:hAnsiTheme="majorHAnsi"/>
          <w:bCs/>
        </w:rPr>
        <w:t xml:space="preserve">à </w:t>
      </w:r>
      <w:r w:rsidRPr="005E03D3">
        <w:rPr>
          <w:rFonts w:asciiTheme="majorHAnsi" w:hAnsiTheme="majorHAnsi"/>
          <w:bCs/>
        </w:rPr>
        <w:t>R6352-8 du code du travail. Il s’applique à tous les stagiaires et ce pour la durée de la formation suivie.</w:t>
      </w:r>
    </w:p>
    <w:p w14:paraId="1F9E7587" w14:textId="77777777" w:rsidR="005E03D3" w:rsidRPr="005E03D3" w:rsidRDefault="005E03D3" w:rsidP="005E03D3">
      <w:pPr>
        <w:jc w:val="both"/>
        <w:rPr>
          <w:rFonts w:asciiTheme="majorHAnsi" w:hAnsiTheme="majorHAnsi"/>
          <w:b/>
        </w:rPr>
      </w:pPr>
      <w:r w:rsidRPr="005E03D3">
        <w:rPr>
          <w:rFonts w:asciiTheme="majorHAnsi" w:hAnsiTheme="majorHAnsi"/>
          <w:b/>
        </w:rPr>
        <w:t>Article 2 : Discipline</w:t>
      </w:r>
    </w:p>
    <w:p w14:paraId="1D0F8028" w14:textId="77777777" w:rsidR="005E03D3" w:rsidRPr="005E03D3" w:rsidRDefault="005E03D3" w:rsidP="005E03D3">
      <w:pPr>
        <w:jc w:val="both"/>
        <w:rPr>
          <w:rFonts w:asciiTheme="majorHAnsi" w:hAnsiTheme="majorHAnsi"/>
          <w:bCs/>
        </w:rPr>
      </w:pPr>
      <w:r w:rsidRPr="005E03D3">
        <w:rPr>
          <w:rFonts w:asciiTheme="majorHAnsi" w:hAnsiTheme="majorHAnsi"/>
          <w:bCs/>
        </w:rPr>
        <w:t>Il est formellement interdit aux stagiaires :</w:t>
      </w:r>
    </w:p>
    <w:p w14:paraId="76B43646" w14:textId="7D1A3B35" w:rsidR="005E03D3" w:rsidRPr="005E03D3" w:rsidRDefault="005E03D3" w:rsidP="005E03D3">
      <w:pPr>
        <w:jc w:val="both"/>
        <w:rPr>
          <w:rFonts w:asciiTheme="majorHAnsi" w:hAnsiTheme="majorHAnsi"/>
          <w:bCs/>
        </w:rPr>
      </w:pPr>
      <w:r w:rsidRPr="005E03D3">
        <w:rPr>
          <w:rFonts w:asciiTheme="majorHAnsi" w:hAnsiTheme="majorHAnsi"/>
          <w:bCs/>
        </w:rPr>
        <w:t>- D’introduire des boissons alcoolisées dans les locaux de Paris</w:t>
      </w:r>
      <w:r w:rsidR="006E4B93">
        <w:rPr>
          <w:rFonts w:asciiTheme="majorHAnsi" w:hAnsiTheme="majorHAnsi"/>
          <w:bCs/>
        </w:rPr>
        <w:t xml:space="preserve"> </w:t>
      </w:r>
      <w:r w:rsidRPr="005E03D3">
        <w:rPr>
          <w:rFonts w:asciiTheme="majorHAnsi" w:hAnsiTheme="majorHAnsi"/>
          <w:bCs/>
        </w:rPr>
        <w:t>Ateliers ;</w:t>
      </w:r>
    </w:p>
    <w:p w14:paraId="7A932106" w14:textId="77777777" w:rsidR="005E03D3" w:rsidRPr="005E03D3" w:rsidRDefault="005E03D3" w:rsidP="005E03D3">
      <w:pPr>
        <w:jc w:val="both"/>
        <w:rPr>
          <w:rFonts w:asciiTheme="majorHAnsi" w:hAnsiTheme="majorHAnsi"/>
          <w:bCs/>
        </w:rPr>
      </w:pPr>
      <w:r w:rsidRPr="005E03D3">
        <w:rPr>
          <w:rFonts w:asciiTheme="majorHAnsi" w:hAnsiTheme="majorHAnsi"/>
          <w:bCs/>
        </w:rPr>
        <w:t>- De se présenter à la formation en état d’ébriété ;</w:t>
      </w:r>
    </w:p>
    <w:p w14:paraId="7966DE49" w14:textId="77777777" w:rsidR="005E03D3" w:rsidRPr="005E03D3" w:rsidRDefault="005E03D3" w:rsidP="005E03D3">
      <w:pPr>
        <w:jc w:val="both"/>
        <w:rPr>
          <w:rFonts w:asciiTheme="majorHAnsi" w:hAnsiTheme="majorHAnsi"/>
          <w:bCs/>
        </w:rPr>
      </w:pPr>
      <w:r w:rsidRPr="005E03D3">
        <w:rPr>
          <w:rFonts w:asciiTheme="majorHAnsi" w:hAnsiTheme="majorHAnsi"/>
          <w:bCs/>
        </w:rPr>
        <w:t>- De fumer ;</w:t>
      </w:r>
    </w:p>
    <w:p w14:paraId="7A6A8124" w14:textId="77777777" w:rsidR="005E03D3" w:rsidRPr="005E03D3" w:rsidRDefault="005E03D3" w:rsidP="005E03D3">
      <w:pPr>
        <w:jc w:val="both"/>
        <w:rPr>
          <w:rFonts w:asciiTheme="majorHAnsi" w:hAnsiTheme="majorHAnsi"/>
          <w:bCs/>
        </w:rPr>
      </w:pPr>
      <w:r w:rsidRPr="005E03D3">
        <w:rPr>
          <w:rFonts w:asciiTheme="majorHAnsi" w:hAnsiTheme="majorHAnsi"/>
          <w:bCs/>
        </w:rPr>
        <w:t>- De contrevenir aux prescriptions d’hygiène et sécurité ;</w:t>
      </w:r>
    </w:p>
    <w:p w14:paraId="62E92E33" w14:textId="77777777" w:rsidR="005E03D3" w:rsidRPr="005E03D3" w:rsidRDefault="005E03D3" w:rsidP="005E03D3">
      <w:pPr>
        <w:jc w:val="both"/>
        <w:rPr>
          <w:rFonts w:asciiTheme="majorHAnsi" w:hAnsiTheme="majorHAnsi"/>
          <w:bCs/>
        </w:rPr>
      </w:pPr>
      <w:r w:rsidRPr="005E03D3">
        <w:rPr>
          <w:rFonts w:asciiTheme="majorHAnsi" w:hAnsiTheme="majorHAnsi"/>
          <w:bCs/>
        </w:rPr>
        <w:t>- D’introduire des animaux, hormis les chiens-guides ;</w:t>
      </w:r>
    </w:p>
    <w:p w14:paraId="269E3890" w14:textId="77777777" w:rsidR="005E03D3" w:rsidRPr="005E03D3" w:rsidRDefault="005E03D3" w:rsidP="005E03D3">
      <w:pPr>
        <w:jc w:val="both"/>
        <w:rPr>
          <w:rFonts w:asciiTheme="majorHAnsi" w:hAnsiTheme="majorHAnsi"/>
          <w:bCs/>
        </w:rPr>
      </w:pPr>
      <w:r w:rsidRPr="005E03D3">
        <w:rPr>
          <w:rFonts w:asciiTheme="majorHAnsi" w:hAnsiTheme="majorHAnsi"/>
          <w:bCs/>
        </w:rPr>
        <w:t>- D’accéder aux locaux en dehors des horaires de la formation ;</w:t>
      </w:r>
    </w:p>
    <w:p w14:paraId="1EECC495" w14:textId="77777777" w:rsidR="005E03D3" w:rsidRPr="005E03D3" w:rsidRDefault="005E03D3" w:rsidP="005E03D3">
      <w:pPr>
        <w:jc w:val="both"/>
        <w:rPr>
          <w:rFonts w:asciiTheme="majorHAnsi" w:hAnsiTheme="majorHAnsi"/>
          <w:bCs/>
        </w:rPr>
      </w:pPr>
      <w:r w:rsidRPr="005E03D3">
        <w:rPr>
          <w:rFonts w:asciiTheme="majorHAnsi" w:hAnsiTheme="majorHAnsi"/>
          <w:bCs/>
        </w:rPr>
        <w:t>- De modifier les réglages de l’ensemble des équipements mis à disposition des stagiaires ;</w:t>
      </w:r>
    </w:p>
    <w:p w14:paraId="7C3E3A8D" w14:textId="77777777" w:rsidR="005E03D3" w:rsidRPr="005E03D3" w:rsidRDefault="005E03D3" w:rsidP="005E03D3">
      <w:pPr>
        <w:jc w:val="both"/>
        <w:rPr>
          <w:rFonts w:asciiTheme="majorHAnsi" w:hAnsiTheme="majorHAnsi"/>
          <w:bCs/>
        </w:rPr>
      </w:pPr>
      <w:r w:rsidRPr="005E03D3">
        <w:rPr>
          <w:rFonts w:asciiTheme="majorHAnsi" w:hAnsiTheme="majorHAnsi"/>
          <w:bCs/>
        </w:rPr>
        <w:t>- De tenir, pendant la formation, des propos relevant du registre privé ;</w:t>
      </w:r>
    </w:p>
    <w:p w14:paraId="7A593CCA" w14:textId="77777777" w:rsidR="005E03D3" w:rsidRPr="005E03D3" w:rsidRDefault="005E03D3" w:rsidP="005E03D3">
      <w:pPr>
        <w:jc w:val="both"/>
        <w:rPr>
          <w:rFonts w:asciiTheme="majorHAnsi" w:hAnsiTheme="majorHAnsi"/>
          <w:bCs/>
        </w:rPr>
      </w:pPr>
      <w:r w:rsidRPr="005E03D3">
        <w:rPr>
          <w:rFonts w:asciiTheme="majorHAnsi" w:hAnsiTheme="majorHAnsi"/>
          <w:bCs/>
        </w:rPr>
        <w:t>- De tenir une conduite violente à l’encontre du formateur et des autres stagiaires.</w:t>
      </w:r>
    </w:p>
    <w:p w14:paraId="4C7DFE1A" w14:textId="77777777" w:rsidR="005E03D3" w:rsidRPr="005E03D3" w:rsidRDefault="005E03D3" w:rsidP="005E03D3">
      <w:pPr>
        <w:jc w:val="both"/>
        <w:rPr>
          <w:rFonts w:asciiTheme="majorHAnsi" w:hAnsiTheme="majorHAnsi"/>
          <w:bCs/>
        </w:rPr>
      </w:pPr>
    </w:p>
    <w:p w14:paraId="188A1ADE" w14:textId="77777777" w:rsidR="005E03D3" w:rsidRPr="005E03D3" w:rsidRDefault="005E03D3" w:rsidP="005E03D3">
      <w:pPr>
        <w:jc w:val="both"/>
        <w:rPr>
          <w:rFonts w:asciiTheme="majorHAnsi" w:hAnsiTheme="majorHAnsi"/>
          <w:b/>
        </w:rPr>
      </w:pPr>
      <w:r w:rsidRPr="005E03D3">
        <w:rPr>
          <w:rFonts w:asciiTheme="majorHAnsi" w:hAnsiTheme="majorHAnsi"/>
          <w:b/>
        </w:rPr>
        <w:t>Article 3 : Sanctions</w:t>
      </w:r>
    </w:p>
    <w:p w14:paraId="05356DF3" w14:textId="70B960A2" w:rsidR="005E03D3" w:rsidRPr="005E03D3" w:rsidRDefault="005E03D3" w:rsidP="005E03D3">
      <w:pPr>
        <w:jc w:val="both"/>
        <w:rPr>
          <w:rFonts w:asciiTheme="majorHAnsi" w:hAnsiTheme="majorHAnsi"/>
          <w:bCs/>
        </w:rPr>
      </w:pPr>
      <w:r w:rsidRPr="005E03D3">
        <w:rPr>
          <w:rFonts w:asciiTheme="majorHAnsi" w:hAnsiTheme="majorHAnsi"/>
          <w:bCs/>
        </w:rPr>
        <w:t>Tout agissement considéré comme fautif par la direction de Paris</w:t>
      </w:r>
      <w:r w:rsidR="006E4B93">
        <w:rPr>
          <w:rFonts w:asciiTheme="majorHAnsi" w:hAnsiTheme="majorHAnsi"/>
          <w:bCs/>
        </w:rPr>
        <w:t xml:space="preserve"> </w:t>
      </w:r>
      <w:r w:rsidRPr="005E03D3">
        <w:rPr>
          <w:rFonts w:asciiTheme="majorHAnsi" w:hAnsiTheme="majorHAnsi"/>
          <w:bCs/>
        </w:rPr>
        <w:t>Ateliers pourra, en fonction de sa nature et de sa gravité, faire l’objet de l’une ou l’autre des sanctions ci-après par ordre croissant d’importance :</w:t>
      </w:r>
    </w:p>
    <w:p w14:paraId="6DC7B8B3" w14:textId="283FEA7E" w:rsidR="005E03D3" w:rsidRPr="005E03D3" w:rsidRDefault="005E03D3" w:rsidP="005E03D3">
      <w:pPr>
        <w:jc w:val="both"/>
        <w:rPr>
          <w:rFonts w:asciiTheme="majorHAnsi" w:hAnsiTheme="majorHAnsi"/>
          <w:bCs/>
        </w:rPr>
      </w:pPr>
      <w:r w:rsidRPr="005E03D3">
        <w:rPr>
          <w:rFonts w:asciiTheme="majorHAnsi" w:hAnsiTheme="majorHAnsi"/>
          <w:bCs/>
        </w:rPr>
        <w:t>- Avertissement écrit par la direction de Paris</w:t>
      </w:r>
      <w:r w:rsidR="006E4B93">
        <w:rPr>
          <w:rFonts w:asciiTheme="majorHAnsi" w:hAnsiTheme="majorHAnsi"/>
          <w:bCs/>
        </w:rPr>
        <w:t xml:space="preserve"> </w:t>
      </w:r>
      <w:r w:rsidRPr="005E03D3">
        <w:rPr>
          <w:rFonts w:asciiTheme="majorHAnsi" w:hAnsiTheme="majorHAnsi"/>
          <w:bCs/>
        </w:rPr>
        <w:t>Ateliers ;</w:t>
      </w:r>
    </w:p>
    <w:p w14:paraId="2205986D" w14:textId="77777777" w:rsidR="005E03D3" w:rsidRPr="005E03D3" w:rsidRDefault="005E03D3" w:rsidP="005E03D3">
      <w:pPr>
        <w:jc w:val="both"/>
        <w:rPr>
          <w:rFonts w:asciiTheme="majorHAnsi" w:hAnsiTheme="majorHAnsi"/>
          <w:bCs/>
        </w:rPr>
      </w:pPr>
      <w:r w:rsidRPr="005E03D3">
        <w:rPr>
          <w:rFonts w:asciiTheme="majorHAnsi" w:hAnsiTheme="majorHAnsi"/>
          <w:bCs/>
        </w:rPr>
        <w:t>- Exclusion définitive de la formation.</w:t>
      </w:r>
    </w:p>
    <w:p w14:paraId="4BB54891" w14:textId="77777777" w:rsidR="005E03D3" w:rsidRPr="005E03D3" w:rsidRDefault="005E03D3" w:rsidP="005E03D3">
      <w:pPr>
        <w:jc w:val="both"/>
        <w:rPr>
          <w:rFonts w:asciiTheme="majorHAnsi" w:hAnsiTheme="majorHAnsi"/>
          <w:bCs/>
        </w:rPr>
      </w:pPr>
    </w:p>
    <w:p w14:paraId="04ADBAA5" w14:textId="77777777" w:rsidR="005E03D3" w:rsidRPr="005E03D3" w:rsidRDefault="005E03D3" w:rsidP="005E03D3">
      <w:pPr>
        <w:jc w:val="both"/>
        <w:rPr>
          <w:rFonts w:asciiTheme="majorHAnsi" w:hAnsiTheme="majorHAnsi"/>
          <w:b/>
        </w:rPr>
      </w:pPr>
      <w:r w:rsidRPr="005E03D3">
        <w:rPr>
          <w:rFonts w:asciiTheme="majorHAnsi" w:hAnsiTheme="majorHAnsi"/>
          <w:b/>
        </w:rPr>
        <w:t>Article 4 : Procédure disciplinaire</w:t>
      </w:r>
    </w:p>
    <w:p w14:paraId="17DE08DC" w14:textId="0A1C1032" w:rsidR="005E03D3" w:rsidRPr="005E03D3" w:rsidRDefault="005E03D3" w:rsidP="005E03D3">
      <w:pPr>
        <w:jc w:val="both"/>
        <w:rPr>
          <w:rFonts w:asciiTheme="majorHAnsi" w:hAnsiTheme="majorHAnsi"/>
          <w:bCs/>
        </w:rPr>
      </w:pPr>
      <w:r w:rsidRPr="005E03D3">
        <w:rPr>
          <w:rFonts w:asciiTheme="majorHAnsi" w:hAnsiTheme="majorHAnsi"/>
          <w:bCs/>
        </w:rPr>
        <w:t>Aucune sanction ne peut être infligée au stagiaire sans que celui-ci ne soit informé dans le même temps et par écrit des griefs retenus contre lui. Lorsque Paris</w:t>
      </w:r>
      <w:r w:rsidR="006E4B93">
        <w:rPr>
          <w:rFonts w:asciiTheme="majorHAnsi" w:hAnsiTheme="majorHAnsi"/>
          <w:bCs/>
        </w:rPr>
        <w:t xml:space="preserve"> </w:t>
      </w:r>
      <w:r w:rsidRPr="005E03D3">
        <w:rPr>
          <w:rFonts w:asciiTheme="majorHAnsi" w:hAnsiTheme="majorHAnsi"/>
          <w:bCs/>
        </w:rPr>
        <w:t xml:space="preserve">Ateliers envisage une prise de sanction, il convoque le stagiaire par lettre recommandée avec accusé de réception ou remise à l’intéressé contre </w:t>
      </w:r>
      <w:r w:rsidRPr="005E03D3">
        <w:rPr>
          <w:rFonts w:asciiTheme="majorHAnsi" w:hAnsiTheme="majorHAnsi"/>
          <w:bCs/>
        </w:rPr>
        <w:lastRenderedPageBreak/>
        <w:t>décharge en lui indiquant l’objet de la convocation, la date, l’heure et le lieu de l’entretien, sauf si la sanction envisagée n’a pas d’incidence sur la présence du stagiaire pour la suite de la formation.</w:t>
      </w:r>
    </w:p>
    <w:p w14:paraId="3C06AD40" w14:textId="08B680F6" w:rsidR="005E03D3" w:rsidRPr="005E03D3" w:rsidRDefault="005E03D3" w:rsidP="005E03D3">
      <w:pPr>
        <w:jc w:val="both"/>
        <w:rPr>
          <w:rFonts w:asciiTheme="majorHAnsi" w:hAnsiTheme="majorHAnsi"/>
          <w:bCs/>
        </w:rPr>
      </w:pPr>
      <w:r w:rsidRPr="005E03D3">
        <w:rPr>
          <w:rFonts w:asciiTheme="majorHAnsi" w:hAnsiTheme="majorHAnsi"/>
          <w:bCs/>
        </w:rPr>
        <w:t>Au cours de l’entretien, le stagiaire a la possibilité de se faire assister par une personne de son choix, stagiaire ou salarié de Paris</w:t>
      </w:r>
      <w:r w:rsidR="006E4B93">
        <w:rPr>
          <w:rFonts w:asciiTheme="majorHAnsi" w:hAnsiTheme="majorHAnsi"/>
          <w:bCs/>
        </w:rPr>
        <w:t xml:space="preserve"> </w:t>
      </w:r>
      <w:r w:rsidRPr="005E03D3">
        <w:rPr>
          <w:rFonts w:asciiTheme="majorHAnsi" w:hAnsiTheme="majorHAnsi"/>
          <w:bCs/>
        </w:rPr>
        <w:t>Ateliers. La convocation fait état de cette faculté. Lors de l’entretien, le motif de la sanction envisagée est indiqué au stagiaire : celui-ci a alors la possibilité de donner toute explication ou justification des faits qui lui sont reprochés.</w:t>
      </w:r>
    </w:p>
    <w:p w14:paraId="6731351B" w14:textId="6ADA85D4" w:rsidR="005E03D3" w:rsidRPr="005E03D3" w:rsidRDefault="005E03D3" w:rsidP="005E03D3">
      <w:pPr>
        <w:jc w:val="both"/>
        <w:rPr>
          <w:rFonts w:asciiTheme="majorHAnsi" w:hAnsiTheme="majorHAnsi"/>
          <w:bCs/>
        </w:rPr>
      </w:pPr>
      <w:r w:rsidRPr="005E03D3">
        <w:rPr>
          <w:rFonts w:asciiTheme="majorHAnsi" w:hAnsiTheme="majorHAnsi"/>
          <w:bCs/>
        </w:rPr>
        <w:t>Lorsqu’une mesure conservatoire d’exclusion temporaire à effet immédiat est considérée comme indispensable par Paris</w:t>
      </w:r>
      <w:r w:rsidR="006E4B93">
        <w:rPr>
          <w:rFonts w:asciiTheme="majorHAnsi" w:hAnsiTheme="majorHAnsi"/>
          <w:bCs/>
        </w:rPr>
        <w:t xml:space="preserve"> </w:t>
      </w:r>
      <w:r w:rsidRPr="005E03D3">
        <w:rPr>
          <w:rFonts w:asciiTheme="majorHAnsi" w:hAnsiTheme="majorHAnsi"/>
          <w:bCs/>
        </w:rPr>
        <w:t>Ateliers, aucune sanction définitive relative à l’agissement fautif à l’origine de cette exclusion ne peut être prise sans que le stagiaire n’ait été au préalable informé des griefs retenus contre lui, et, éventuellement, qu’il ait été convoqué à un entretien.</w:t>
      </w:r>
    </w:p>
    <w:p w14:paraId="65CF4A3D" w14:textId="77777777" w:rsidR="005E03D3" w:rsidRPr="005E03D3" w:rsidRDefault="005E03D3" w:rsidP="005E03D3">
      <w:pPr>
        <w:jc w:val="both"/>
        <w:rPr>
          <w:rFonts w:asciiTheme="majorHAnsi" w:hAnsiTheme="majorHAnsi"/>
          <w:bCs/>
        </w:rPr>
      </w:pPr>
      <w:r w:rsidRPr="005E03D3">
        <w:rPr>
          <w:rFonts w:asciiTheme="majorHAnsi" w:hAnsiTheme="majorHAnsi"/>
          <w:bCs/>
        </w:rPr>
        <w:t>La sanction ne peut intervenir moins d’un jour franc ni plus de 15 jours après l’entretien.</w:t>
      </w:r>
    </w:p>
    <w:p w14:paraId="5C5FE28C" w14:textId="12B686FA" w:rsidR="005E03D3" w:rsidRPr="005E03D3" w:rsidRDefault="005E03D3" w:rsidP="005E03D3">
      <w:pPr>
        <w:jc w:val="both"/>
        <w:rPr>
          <w:rFonts w:asciiTheme="majorHAnsi" w:hAnsiTheme="majorHAnsi"/>
          <w:bCs/>
        </w:rPr>
      </w:pPr>
      <w:r w:rsidRPr="005E03D3">
        <w:rPr>
          <w:rFonts w:asciiTheme="majorHAnsi" w:hAnsiTheme="majorHAnsi"/>
          <w:bCs/>
        </w:rPr>
        <w:t>Elle fait l’objet d’une notification écrite et motivée au stagiaire sous forme de lettre recommandée, ou d’une lettre remise contre décharge. Paris</w:t>
      </w:r>
      <w:r w:rsidR="006E4B93">
        <w:rPr>
          <w:rFonts w:asciiTheme="majorHAnsi" w:hAnsiTheme="majorHAnsi"/>
          <w:bCs/>
        </w:rPr>
        <w:t xml:space="preserve"> </w:t>
      </w:r>
      <w:r w:rsidRPr="005E03D3">
        <w:rPr>
          <w:rFonts w:asciiTheme="majorHAnsi" w:hAnsiTheme="majorHAnsi"/>
          <w:bCs/>
        </w:rPr>
        <w:t>Ateliers informe concomitamment l’employeur, ou tout organisme prenant en charge les frais de formation, de la sanction prise.</w:t>
      </w:r>
    </w:p>
    <w:p w14:paraId="6582ED46" w14:textId="77777777" w:rsidR="005E03D3" w:rsidRPr="005E03D3" w:rsidRDefault="005E03D3" w:rsidP="005E03D3">
      <w:pPr>
        <w:jc w:val="both"/>
        <w:rPr>
          <w:rFonts w:asciiTheme="majorHAnsi" w:hAnsiTheme="majorHAnsi"/>
          <w:bCs/>
        </w:rPr>
      </w:pPr>
    </w:p>
    <w:p w14:paraId="6AD57D27" w14:textId="77777777" w:rsidR="005E03D3" w:rsidRPr="005E03D3" w:rsidRDefault="005E03D3" w:rsidP="005E03D3">
      <w:pPr>
        <w:jc w:val="both"/>
        <w:rPr>
          <w:rFonts w:asciiTheme="majorHAnsi" w:hAnsiTheme="majorHAnsi"/>
          <w:b/>
        </w:rPr>
      </w:pPr>
      <w:r w:rsidRPr="005E03D3">
        <w:rPr>
          <w:rFonts w:asciiTheme="majorHAnsi" w:hAnsiTheme="majorHAnsi"/>
          <w:b/>
        </w:rPr>
        <w:t>Article 5 : Hygiène et sécurité</w:t>
      </w:r>
    </w:p>
    <w:p w14:paraId="1B2F427F" w14:textId="77777777" w:rsidR="005E03D3" w:rsidRPr="005E03D3" w:rsidRDefault="005E03D3" w:rsidP="005E03D3">
      <w:pPr>
        <w:jc w:val="both"/>
        <w:rPr>
          <w:rFonts w:asciiTheme="majorHAnsi" w:hAnsiTheme="majorHAnsi"/>
          <w:bCs/>
        </w:rPr>
      </w:pPr>
      <w:r w:rsidRPr="005E03D3">
        <w:rPr>
          <w:rFonts w:asciiTheme="majorHAnsi" w:hAnsiTheme="majorHAnsi"/>
          <w:bCs/>
        </w:rPr>
        <w:t>Le stagiaire devra se conformer aux obligations, consignes et recommandations du formateur en matière d’hygiène et de sécurité : conditions d’emploi des machines, matériels, fournitures et produits.</w:t>
      </w:r>
    </w:p>
    <w:p w14:paraId="7F16C964" w14:textId="77777777" w:rsidR="005E03D3" w:rsidRPr="005E03D3" w:rsidRDefault="005E03D3" w:rsidP="005E03D3">
      <w:pPr>
        <w:jc w:val="both"/>
        <w:rPr>
          <w:rFonts w:asciiTheme="majorHAnsi" w:hAnsiTheme="majorHAnsi"/>
          <w:bCs/>
        </w:rPr>
      </w:pPr>
    </w:p>
    <w:p w14:paraId="2838F791" w14:textId="77777777" w:rsidR="005E03D3" w:rsidRPr="005E03D3" w:rsidRDefault="005E03D3" w:rsidP="005E03D3">
      <w:pPr>
        <w:jc w:val="both"/>
        <w:rPr>
          <w:rFonts w:asciiTheme="majorHAnsi" w:hAnsiTheme="majorHAnsi"/>
          <w:b/>
        </w:rPr>
      </w:pPr>
      <w:r w:rsidRPr="005E03D3">
        <w:rPr>
          <w:rFonts w:asciiTheme="majorHAnsi" w:hAnsiTheme="majorHAnsi"/>
          <w:b/>
        </w:rPr>
        <w:t xml:space="preserve">Article 6 </w:t>
      </w:r>
    </w:p>
    <w:p w14:paraId="284904C5" w14:textId="2C7E416E" w:rsidR="00F547E9" w:rsidRPr="005E03D3" w:rsidRDefault="005E03D3" w:rsidP="005E03D3">
      <w:pPr>
        <w:jc w:val="both"/>
        <w:rPr>
          <w:bCs/>
        </w:rPr>
      </w:pPr>
      <w:r w:rsidRPr="005E03D3">
        <w:rPr>
          <w:rFonts w:asciiTheme="majorHAnsi" w:hAnsiTheme="majorHAnsi"/>
          <w:bCs/>
        </w:rPr>
        <w:t>Un exemplaire du présent règlement est remis à chaque stagiaire avant toute inscription définitive.</w:t>
      </w:r>
    </w:p>
    <w:sectPr w:rsidR="00F547E9" w:rsidRPr="005E03D3" w:rsidSect="005E03D3">
      <w:footerReference w:type="default" r:id="rId9"/>
      <w:pgSz w:w="11906" w:h="16838"/>
      <w:pgMar w:top="1135" w:right="1133" w:bottom="993" w:left="1276" w:header="708"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F5511" w14:textId="77777777" w:rsidR="00F544D6" w:rsidRDefault="00F544D6" w:rsidP="00E472DB">
      <w:pPr>
        <w:spacing w:after="0" w:line="240" w:lineRule="auto"/>
      </w:pPr>
      <w:r>
        <w:separator/>
      </w:r>
    </w:p>
  </w:endnote>
  <w:endnote w:type="continuationSeparator" w:id="0">
    <w:p w14:paraId="15797FA4" w14:textId="77777777" w:rsidR="00F544D6" w:rsidRDefault="00F544D6" w:rsidP="00E4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2D97" w14:textId="77777777" w:rsidR="003D1FD1" w:rsidRPr="003D1FD1" w:rsidRDefault="003D1FD1">
    <w:pPr>
      <w:pStyle w:val="Pieddepage"/>
      <w:rPr>
        <w:rFonts w:asciiTheme="majorHAnsi" w:hAnsiTheme="majorHAnsi"/>
        <w:sz w:val="18"/>
        <w:szCs w:val="18"/>
      </w:rPr>
    </w:pPr>
    <w:r w:rsidRPr="003D1FD1">
      <w:rPr>
        <w:rFonts w:asciiTheme="majorHAnsi" w:hAnsiTheme="majorHAnsi"/>
        <w:sz w:val="18"/>
        <w:szCs w:val="18"/>
      </w:rPr>
      <w:t xml:space="preserve">Page </w:t>
    </w:r>
    <w:r w:rsidRPr="003D1FD1">
      <w:rPr>
        <w:rFonts w:asciiTheme="majorHAnsi" w:hAnsiTheme="majorHAnsi"/>
        <w:sz w:val="18"/>
        <w:szCs w:val="18"/>
      </w:rPr>
      <w:fldChar w:fldCharType="begin"/>
    </w:r>
    <w:r w:rsidRPr="003D1FD1">
      <w:rPr>
        <w:rFonts w:asciiTheme="majorHAnsi" w:hAnsiTheme="majorHAnsi"/>
        <w:sz w:val="18"/>
        <w:szCs w:val="18"/>
      </w:rPr>
      <w:instrText xml:space="preserve"> PAGE    \* MERGEFORMAT </w:instrText>
    </w:r>
    <w:r w:rsidRPr="003D1FD1">
      <w:rPr>
        <w:rFonts w:asciiTheme="majorHAnsi" w:hAnsiTheme="majorHAnsi"/>
        <w:sz w:val="18"/>
        <w:szCs w:val="18"/>
      </w:rPr>
      <w:fldChar w:fldCharType="separate"/>
    </w:r>
    <w:r w:rsidR="00380ACC">
      <w:rPr>
        <w:rFonts w:asciiTheme="majorHAnsi" w:hAnsiTheme="majorHAnsi"/>
        <w:noProof/>
        <w:sz w:val="18"/>
        <w:szCs w:val="18"/>
      </w:rPr>
      <w:t>5</w:t>
    </w:r>
    <w:r w:rsidRPr="003D1FD1">
      <w:rPr>
        <w:rFonts w:asciiTheme="majorHAnsi" w:hAnsiTheme="majorHAnsi"/>
        <w:sz w:val="18"/>
        <w:szCs w:val="18"/>
      </w:rPr>
      <w:fldChar w:fldCharType="end"/>
    </w:r>
    <w:r w:rsidRPr="003D1FD1">
      <w:rPr>
        <w:rFonts w:asciiTheme="majorHAnsi" w:hAnsiTheme="majorHAnsi"/>
        <w:sz w:val="18"/>
        <w:szCs w:val="18"/>
      </w:rPr>
      <w:t>/</w:t>
    </w:r>
    <w:r w:rsidRPr="003D1FD1">
      <w:rPr>
        <w:rFonts w:asciiTheme="majorHAnsi" w:hAnsiTheme="majorHAnsi"/>
        <w:sz w:val="18"/>
        <w:szCs w:val="18"/>
      </w:rPr>
      <w:fldChar w:fldCharType="begin"/>
    </w:r>
    <w:r w:rsidRPr="003D1FD1">
      <w:rPr>
        <w:rFonts w:asciiTheme="majorHAnsi" w:hAnsiTheme="majorHAnsi"/>
        <w:sz w:val="18"/>
        <w:szCs w:val="18"/>
      </w:rPr>
      <w:instrText xml:space="preserve"> NUMPAGES   \* MERGEFORMAT </w:instrText>
    </w:r>
    <w:r w:rsidRPr="003D1FD1">
      <w:rPr>
        <w:rFonts w:asciiTheme="majorHAnsi" w:hAnsiTheme="majorHAnsi"/>
        <w:sz w:val="18"/>
        <w:szCs w:val="18"/>
      </w:rPr>
      <w:fldChar w:fldCharType="separate"/>
    </w:r>
    <w:r w:rsidR="00380ACC">
      <w:rPr>
        <w:rFonts w:asciiTheme="majorHAnsi" w:hAnsiTheme="majorHAnsi"/>
        <w:noProof/>
        <w:sz w:val="18"/>
        <w:szCs w:val="18"/>
      </w:rPr>
      <w:t>5</w:t>
    </w:r>
    <w:r w:rsidRPr="003D1FD1">
      <w:rPr>
        <w:rFonts w:asciiTheme="majorHAnsi" w:hAnsi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8D2A9" w14:textId="77777777" w:rsidR="00F544D6" w:rsidRDefault="00F544D6" w:rsidP="00E472DB">
      <w:pPr>
        <w:spacing w:after="0" w:line="240" w:lineRule="auto"/>
      </w:pPr>
      <w:r>
        <w:separator/>
      </w:r>
    </w:p>
  </w:footnote>
  <w:footnote w:type="continuationSeparator" w:id="0">
    <w:p w14:paraId="7AEE2E9F" w14:textId="77777777" w:rsidR="00F544D6" w:rsidRDefault="00F544D6" w:rsidP="00E47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D77"/>
    <w:multiLevelType w:val="hybridMultilevel"/>
    <w:tmpl w:val="755E3506"/>
    <w:lvl w:ilvl="0" w:tplc="E2D6ABB2">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D84283"/>
    <w:multiLevelType w:val="hybridMultilevel"/>
    <w:tmpl w:val="D30C07CA"/>
    <w:lvl w:ilvl="0" w:tplc="E894F7C8">
      <w:start w:val="1"/>
      <w:numFmt w:val="bullet"/>
      <w:lvlText w:val="&gt;"/>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092D05"/>
    <w:multiLevelType w:val="hybridMultilevel"/>
    <w:tmpl w:val="36DE54DA"/>
    <w:lvl w:ilvl="0" w:tplc="0BBEDCE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310D08"/>
    <w:multiLevelType w:val="hybridMultilevel"/>
    <w:tmpl w:val="91922C9A"/>
    <w:lvl w:ilvl="0" w:tplc="E2D6ABB2">
      <w:start w:val="1"/>
      <w:numFmt w:val="bullet"/>
      <w:lvlText w:val=""/>
      <w:lvlJc w:val="left"/>
      <w:pPr>
        <w:ind w:left="765" w:hanging="360"/>
      </w:pPr>
      <w:rPr>
        <w:rFonts w:ascii="ZapfDingbats" w:hAnsi="ZapfDingbat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5C155F7A"/>
    <w:multiLevelType w:val="hybridMultilevel"/>
    <w:tmpl w:val="AE50A8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DF4EC6"/>
    <w:multiLevelType w:val="hybridMultilevel"/>
    <w:tmpl w:val="799274AA"/>
    <w:lvl w:ilvl="0" w:tplc="E894F7C8">
      <w:start w:val="1"/>
      <w:numFmt w:val="bullet"/>
      <w:lvlText w:val="&gt;"/>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845A22"/>
    <w:multiLevelType w:val="hybridMultilevel"/>
    <w:tmpl w:val="9460C9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8C279BC"/>
    <w:multiLevelType w:val="hybridMultilevel"/>
    <w:tmpl w:val="31642472"/>
    <w:lvl w:ilvl="0" w:tplc="E2D6ABB2">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2327015">
    <w:abstractNumId w:val="1"/>
  </w:num>
  <w:num w:numId="2" w16cid:durableId="391386591">
    <w:abstractNumId w:val="5"/>
  </w:num>
  <w:num w:numId="3" w16cid:durableId="1950549750">
    <w:abstractNumId w:val="7"/>
  </w:num>
  <w:num w:numId="4" w16cid:durableId="1027104204">
    <w:abstractNumId w:val="3"/>
  </w:num>
  <w:num w:numId="5" w16cid:durableId="314337995">
    <w:abstractNumId w:val="0"/>
  </w:num>
  <w:num w:numId="6" w16cid:durableId="1408920907">
    <w:abstractNumId w:val="4"/>
  </w:num>
  <w:num w:numId="7" w16cid:durableId="187302726">
    <w:abstractNumId w:val="2"/>
  </w:num>
  <w:num w:numId="8" w16cid:durableId="1474909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AF"/>
    <w:rsid w:val="00056665"/>
    <w:rsid w:val="00072C13"/>
    <w:rsid w:val="000763CF"/>
    <w:rsid w:val="00091231"/>
    <w:rsid w:val="000A3BAD"/>
    <w:rsid w:val="000A4552"/>
    <w:rsid w:val="000C1730"/>
    <w:rsid w:val="000C3E03"/>
    <w:rsid w:val="000D48F6"/>
    <w:rsid w:val="00100A8A"/>
    <w:rsid w:val="00137670"/>
    <w:rsid w:val="001400EA"/>
    <w:rsid w:val="0014674D"/>
    <w:rsid w:val="001614DC"/>
    <w:rsid w:val="00161CC3"/>
    <w:rsid w:val="00162B5D"/>
    <w:rsid w:val="00180C99"/>
    <w:rsid w:val="00192122"/>
    <w:rsid w:val="00195E86"/>
    <w:rsid w:val="001B0DFE"/>
    <w:rsid w:val="001C260D"/>
    <w:rsid w:val="001C417D"/>
    <w:rsid w:val="001C45F7"/>
    <w:rsid w:val="001C6EB8"/>
    <w:rsid w:val="001D63EB"/>
    <w:rsid w:val="00214704"/>
    <w:rsid w:val="00241FB5"/>
    <w:rsid w:val="00244A7D"/>
    <w:rsid w:val="00250115"/>
    <w:rsid w:val="00254E64"/>
    <w:rsid w:val="002766E9"/>
    <w:rsid w:val="00285538"/>
    <w:rsid w:val="00287EED"/>
    <w:rsid w:val="002A331B"/>
    <w:rsid w:val="002A77A6"/>
    <w:rsid w:val="002B4F40"/>
    <w:rsid w:val="002C0503"/>
    <w:rsid w:val="002D1550"/>
    <w:rsid w:val="00301007"/>
    <w:rsid w:val="00303960"/>
    <w:rsid w:val="00324EE2"/>
    <w:rsid w:val="00332AB3"/>
    <w:rsid w:val="00367697"/>
    <w:rsid w:val="00372F25"/>
    <w:rsid w:val="00376A5D"/>
    <w:rsid w:val="00380ACC"/>
    <w:rsid w:val="0039736B"/>
    <w:rsid w:val="003B2FF1"/>
    <w:rsid w:val="003B4B20"/>
    <w:rsid w:val="003B6008"/>
    <w:rsid w:val="003C108C"/>
    <w:rsid w:val="003C31B7"/>
    <w:rsid w:val="003D1FD1"/>
    <w:rsid w:val="003D349D"/>
    <w:rsid w:val="003D7C9E"/>
    <w:rsid w:val="003E5C9C"/>
    <w:rsid w:val="003F486F"/>
    <w:rsid w:val="00407EFA"/>
    <w:rsid w:val="004132CE"/>
    <w:rsid w:val="0041729A"/>
    <w:rsid w:val="004304FC"/>
    <w:rsid w:val="00467607"/>
    <w:rsid w:val="00477874"/>
    <w:rsid w:val="004802D6"/>
    <w:rsid w:val="00490452"/>
    <w:rsid w:val="004A106B"/>
    <w:rsid w:val="004B1C8A"/>
    <w:rsid w:val="004B6187"/>
    <w:rsid w:val="004D506D"/>
    <w:rsid w:val="004D661F"/>
    <w:rsid w:val="004E1E17"/>
    <w:rsid w:val="005401E1"/>
    <w:rsid w:val="005446F2"/>
    <w:rsid w:val="00561DD8"/>
    <w:rsid w:val="0059167B"/>
    <w:rsid w:val="00592563"/>
    <w:rsid w:val="00597C57"/>
    <w:rsid w:val="005B17BD"/>
    <w:rsid w:val="005B2E20"/>
    <w:rsid w:val="005B43AC"/>
    <w:rsid w:val="005C039E"/>
    <w:rsid w:val="005C645C"/>
    <w:rsid w:val="005D10FD"/>
    <w:rsid w:val="005E03D3"/>
    <w:rsid w:val="005F0E7E"/>
    <w:rsid w:val="00617174"/>
    <w:rsid w:val="00666C98"/>
    <w:rsid w:val="00676C6E"/>
    <w:rsid w:val="00684519"/>
    <w:rsid w:val="006938EE"/>
    <w:rsid w:val="00693E07"/>
    <w:rsid w:val="006E4B93"/>
    <w:rsid w:val="006F3E67"/>
    <w:rsid w:val="006F4326"/>
    <w:rsid w:val="00712F02"/>
    <w:rsid w:val="00717783"/>
    <w:rsid w:val="0075258F"/>
    <w:rsid w:val="00754C7B"/>
    <w:rsid w:val="00756EB7"/>
    <w:rsid w:val="00790D8A"/>
    <w:rsid w:val="007A2F4C"/>
    <w:rsid w:val="007C6772"/>
    <w:rsid w:val="007E0BAD"/>
    <w:rsid w:val="007E7D4D"/>
    <w:rsid w:val="00827524"/>
    <w:rsid w:val="00831EB0"/>
    <w:rsid w:val="00835A07"/>
    <w:rsid w:val="0085579D"/>
    <w:rsid w:val="00857B58"/>
    <w:rsid w:val="00865AE9"/>
    <w:rsid w:val="0087107D"/>
    <w:rsid w:val="008921A2"/>
    <w:rsid w:val="008A1A7F"/>
    <w:rsid w:val="008A2F53"/>
    <w:rsid w:val="008B368F"/>
    <w:rsid w:val="008D29B5"/>
    <w:rsid w:val="008E4972"/>
    <w:rsid w:val="0091490A"/>
    <w:rsid w:val="00914FBD"/>
    <w:rsid w:val="009173E8"/>
    <w:rsid w:val="009555EA"/>
    <w:rsid w:val="00966AE9"/>
    <w:rsid w:val="00971B35"/>
    <w:rsid w:val="00972605"/>
    <w:rsid w:val="00993F69"/>
    <w:rsid w:val="00993FCA"/>
    <w:rsid w:val="009A2DB4"/>
    <w:rsid w:val="009B5D48"/>
    <w:rsid w:val="009B5FBE"/>
    <w:rsid w:val="009D488C"/>
    <w:rsid w:val="009F398B"/>
    <w:rsid w:val="00A0737A"/>
    <w:rsid w:val="00A104D8"/>
    <w:rsid w:val="00A41621"/>
    <w:rsid w:val="00A67520"/>
    <w:rsid w:val="00A76446"/>
    <w:rsid w:val="00A910F6"/>
    <w:rsid w:val="00AB33DE"/>
    <w:rsid w:val="00AB67FB"/>
    <w:rsid w:val="00AC0D1A"/>
    <w:rsid w:val="00AE0994"/>
    <w:rsid w:val="00AE15AC"/>
    <w:rsid w:val="00AE70E1"/>
    <w:rsid w:val="00AF0E96"/>
    <w:rsid w:val="00AF1EDC"/>
    <w:rsid w:val="00AF4515"/>
    <w:rsid w:val="00AF7222"/>
    <w:rsid w:val="00AF7475"/>
    <w:rsid w:val="00B03017"/>
    <w:rsid w:val="00B04D9B"/>
    <w:rsid w:val="00B24A6C"/>
    <w:rsid w:val="00B27852"/>
    <w:rsid w:val="00B41A53"/>
    <w:rsid w:val="00B70B2A"/>
    <w:rsid w:val="00B86D4D"/>
    <w:rsid w:val="00B87764"/>
    <w:rsid w:val="00BC451B"/>
    <w:rsid w:val="00C25036"/>
    <w:rsid w:val="00C27483"/>
    <w:rsid w:val="00C35AEB"/>
    <w:rsid w:val="00C55338"/>
    <w:rsid w:val="00C57B00"/>
    <w:rsid w:val="00CA5222"/>
    <w:rsid w:val="00CA6802"/>
    <w:rsid w:val="00CB1363"/>
    <w:rsid w:val="00CB4691"/>
    <w:rsid w:val="00CB51AF"/>
    <w:rsid w:val="00CB65E7"/>
    <w:rsid w:val="00CC2DCA"/>
    <w:rsid w:val="00CC4454"/>
    <w:rsid w:val="00CF1D60"/>
    <w:rsid w:val="00D042C7"/>
    <w:rsid w:val="00D2044A"/>
    <w:rsid w:val="00D43EC9"/>
    <w:rsid w:val="00D516E2"/>
    <w:rsid w:val="00D53533"/>
    <w:rsid w:val="00D747C3"/>
    <w:rsid w:val="00D902B7"/>
    <w:rsid w:val="00D95BD2"/>
    <w:rsid w:val="00DC669C"/>
    <w:rsid w:val="00DE3206"/>
    <w:rsid w:val="00E31885"/>
    <w:rsid w:val="00E3525B"/>
    <w:rsid w:val="00E4076B"/>
    <w:rsid w:val="00E472DB"/>
    <w:rsid w:val="00E57EDB"/>
    <w:rsid w:val="00E71FC1"/>
    <w:rsid w:val="00E75570"/>
    <w:rsid w:val="00EA7E9B"/>
    <w:rsid w:val="00EC4E9F"/>
    <w:rsid w:val="00ED5569"/>
    <w:rsid w:val="00F06BFC"/>
    <w:rsid w:val="00F203AE"/>
    <w:rsid w:val="00F22D12"/>
    <w:rsid w:val="00F405C2"/>
    <w:rsid w:val="00F43B4B"/>
    <w:rsid w:val="00F46620"/>
    <w:rsid w:val="00F51E4D"/>
    <w:rsid w:val="00F544D6"/>
    <w:rsid w:val="00F547E9"/>
    <w:rsid w:val="00F5647A"/>
    <w:rsid w:val="00FB7C99"/>
    <w:rsid w:val="00FC3DFF"/>
    <w:rsid w:val="00FC73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2FB89F"/>
  <w15:docId w15:val="{AC9DF884-3ADA-42E0-94A0-E79A277B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92563"/>
    <w:rPr>
      <w:color w:val="0000FF" w:themeColor="hyperlink"/>
      <w:u w:val="single"/>
    </w:rPr>
  </w:style>
  <w:style w:type="paragraph" w:styleId="NormalWeb">
    <w:name w:val="Normal (Web)"/>
    <w:basedOn w:val="Normal"/>
    <w:uiPriority w:val="99"/>
    <w:semiHidden/>
    <w:unhideWhenUsed/>
    <w:rsid w:val="00AB67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AB67FB"/>
  </w:style>
  <w:style w:type="character" w:styleId="lev">
    <w:name w:val="Strong"/>
    <w:basedOn w:val="Policepardfaut"/>
    <w:uiPriority w:val="22"/>
    <w:qFormat/>
    <w:rsid w:val="00AB67FB"/>
    <w:rPr>
      <w:b/>
      <w:bCs/>
    </w:rPr>
  </w:style>
  <w:style w:type="paragraph" w:styleId="Paragraphedeliste">
    <w:name w:val="List Paragraph"/>
    <w:basedOn w:val="Normal"/>
    <w:uiPriority w:val="34"/>
    <w:qFormat/>
    <w:rsid w:val="0085579D"/>
    <w:pPr>
      <w:ind w:left="720"/>
      <w:contextualSpacing/>
    </w:pPr>
  </w:style>
  <w:style w:type="paragraph" w:styleId="En-tte">
    <w:name w:val="header"/>
    <w:basedOn w:val="Normal"/>
    <w:link w:val="En-tteCar"/>
    <w:uiPriority w:val="99"/>
    <w:unhideWhenUsed/>
    <w:rsid w:val="00E472DB"/>
    <w:pPr>
      <w:tabs>
        <w:tab w:val="center" w:pos="4536"/>
        <w:tab w:val="right" w:pos="9072"/>
      </w:tabs>
      <w:spacing w:after="0" w:line="240" w:lineRule="auto"/>
    </w:pPr>
  </w:style>
  <w:style w:type="character" w:customStyle="1" w:styleId="En-tteCar">
    <w:name w:val="En-tête Car"/>
    <w:basedOn w:val="Policepardfaut"/>
    <w:link w:val="En-tte"/>
    <w:uiPriority w:val="99"/>
    <w:rsid w:val="00E472DB"/>
  </w:style>
  <w:style w:type="paragraph" w:styleId="Pieddepage">
    <w:name w:val="footer"/>
    <w:basedOn w:val="Normal"/>
    <w:link w:val="PieddepageCar"/>
    <w:uiPriority w:val="99"/>
    <w:unhideWhenUsed/>
    <w:rsid w:val="00E472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72DB"/>
  </w:style>
  <w:style w:type="character" w:styleId="Mentionnonrsolue">
    <w:name w:val="Unresolved Mention"/>
    <w:basedOn w:val="Policepardfaut"/>
    <w:uiPriority w:val="99"/>
    <w:semiHidden/>
    <w:unhideWhenUsed/>
    <w:rsid w:val="0037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075415">
      <w:bodyDiv w:val="1"/>
      <w:marLeft w:val="0"/>
      <w:marRight w:val="0"/>
      <w:marTop w:val="0"/>
      <w:marBottom w:val="0"/>
      <w:divBdr>
        <w:top w:val="none" w:sz="0" w:space="0" w:color="auto"/>
        <w:left w:val="none" w:sz="0" w:space="0" w:color="auto"/>
        <w:bottom w:val="none" w:sz="0" w:space="0" w:color="auto"/>
        <w:right w:val="none" w:sz="0" w:space="0" w:color="auto"/>
      </w:divBdr>
    </w:div>
    <w:div w:id="990209404">
      <w:bodyDiv w:val="1"/>
      <w:marLeft w:val="0"/>
      <w:marRight w:val="0"/>
      <w:marTop w:val="0"/>
      <w:marBottom w:val="0"/>
      <w:divBdr>
        <w:top w:val="none" w:sz="0" w:space="0" w:color="auto"/>
        <w:left w:val="none" w:sz="0" w:space="0" w:color="auto"/>
        <w:bottom w:val="none" w:sz="0" w:space="0" w:color="auto"/>
        <w:right w:val="none" w:sz="0" w:space="0" w:color="auto"/>
      </w:divBdr>
    </w:div>
    <w:div w:id="142549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is-atelier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C08EF-F5B3-4C81-8324-4B3302C4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3081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Franques</dc:creator>
  <cp:lastModifiedBy>Melanie VAREECKE</cp:lastModifiedBy>
  <cp:revision>2</cp:revision>
  <cp:lastPrinted>2022-04-20T07:57:00Z</cp:lastPrinted>
  <dcterms:created xsi:type="dcterms:W3CDTF">2025-04-28T12:54:00Z</dcterms:created>
  <dcterms:modified xsi:type="dcterms:W3CDTF">2025-04-28T12:54:00Z</dcterms:modified>
</cp:coreProperties>
</file>